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НОВГОРОДСКОЙ ОБЛАСТИ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20 марта 2014 г. N 181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ПОРЯДКА ПРЕДОСТАВЛЕНИЯ НА ТЕРРИТОРИИ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НОВГОРОДСКОЙ ОБЛАСТИ МЕР СОЦИАЛЬНОЙ ПОДДЕРЖКИ ОБУЧАЮЩИМСЯ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Новгородской области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17.10.2014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17.04.2020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13.07.2024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областными законами от 11.01.2005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391-ОЗ</w:t>
        </w:r>
      </w:hyperlink>
      <w:r>
        <w:rPr>
          <w:rFonts w:ascii="Arial" w:hAnsi="Arial" w:cs="Arial"/>
          <w:sz w:val="20"/>
          <w:szCs w:val="20"/>
        </w:rPr>
        <w:t xml:space="preserve"> "О мерах по социальной поддержке обучающихся", от 05.09.2014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618-ОЗ</w:t>
        </w:r>
      </w:hyperlink>
      <w:r>
        <w:rPr>
          <w:rFonts w:ascii="Arial" w:hAnsi="Arial" w:cs="Arial"/>
          <w:sz w:val="20"/>
          <w:szCs w:val="20"/>
        </w:rPr>
        <w:t xml:space="preserve"> "О мерах социальной поддержки детей-сирот, детей, оставшихся без попечения родителей, и иных лиц" и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статьей 4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02.08.2013 N 304-ОЗ "О реализации Федерального закона "Об образовании в Российской Федерации" на территории Новгородской области" Правительство Новгородской области постановляет: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на территории Новгородской области мер социальной поддержки обучающимся.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 постановления Администрации области: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14.07.2009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https://login.consultant.ru/link/?req=doc&amp;base=RLAW154&amp;n=41017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240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"Об утверждении Порядка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01.07.2010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https://login.consultant.ru/link/?req=doc&amp;base=RLAW154&amp;n=26844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305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09.07.2010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https://login.consultant.ru/link/?req=doc&amp;base=RLAW154&amp;n=26975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328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06.07.2011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https://login.consultant.ru/link/?req=doc&amp;base=RLAW154&amp;n=31245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302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изменения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04.02.2013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https://login.consultant.ru/link/?req=doc&amp;base=RLAW154&amp;n=39003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43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30.04.2013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https://login.consultant.ru/link/?req=doc&amp;base=RLAW154&amp;n=40494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274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внесении изменений в Порядок предоставления на территории Новгородской области мер социальной поддержки обучающимся и воспитанникам".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Опубликовать постановление в газете "Новгородские ведомости".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С.Г.МИТИН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20.03.2014 N 181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9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ПОРЯДОК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НА ТЕРРИТОРИИ НОВГОРОДСКОЙ ОБЛАСТИ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МЕР СОЦИАЛЬНОЙ ПОДДЕРЖКИ ОБУЧАЮЩИМСЯ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Новгородской области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17.10.2014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https://login.consultant.ru/link/?req=doc&amp;base=RLAW154&amp;n=50076&amp;dst=100005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514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05.12.2014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https://login.consultant.ru/link/?req=doc&amp;base=RLAW154&amp;n=51024&amp;dst=100008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591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26.07.2016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https://login.consultant.ru/link/?req=doc&amp;base=RLAW154&amp;n=63543&amp;dst=100005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274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29.05.2017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https://login.consultant.ru/link/?req=doc&amp;base=RLAW154&amp;n=69356&amp;dst=100008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179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26.11.2018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https://login.consultant.ru/link/?req=doc&amp;base=RLAW154&amp;n=80542&amp;dst=100008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555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03.02.2020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https://login.consultant.ru/link/?req=doc&amp;base=RLAW154&amp;n=87460&amp;dst=100005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24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03.03.2020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https://login.consultant.ru/link/?req=doc&amp;base=RLAW154&amp;n=87894&amp;dst=100005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68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17.04.2020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https://login.consultant.ru/link/?req=doc&amp;base=RLAW154&amp;n=88607&amp;dst=100005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150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29.03.2022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https://login.consultant.ru/link/?req=doc&amp;base=RLAW154&amp;n=99561&amp;dst=100005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147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13.07.2024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https://login.consultant.ru/link/?req=doc&amp;base=RLAW154&amp;n=112368&amp;dst=100005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329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F6" w:rsidRDefault="004A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Общие положения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Порядок предоставления на территории Новгородской области мер социальной поддержки обучающимся (далее - Порядок) разработан в соответствии с областными законами от 11.01.2005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https://login.consultant.ru/link/?req=doc&amp;base=RLAW154&amp;n=112865&amp;dst=100174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391-ОЗ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мерах по социальной поддержке обучающихся", от 05.09.2014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https://login.consultant.ru/link/?req=doc&amp;base=RLAW154&amp;n=112864&amp;dst=100017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618-ОЗ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мерах социальной поддержки детей-сирот, детей, оставшихся без попечения родителей, и иных лиц", от 02.08.2013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https://login.consultant.ru/link/?req=doc&amp;base=RLAW154&amp;n=110916&amp;dst=100024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304-ОЗ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 реализации Федерального закона "Об образовании в Российской Федерации" на территории Новгородской области" и определяет правила предоставления мер социальной поддержки обучающимся, в том числе обучающимся,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 (далее - обучающиеся, обучающиеся из числа детей-сирот).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https://login.consultant.ru/link/?req=doc&amp;base=RLAW154&amp;n=80542&amp;dst=100009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Областные нормативы финансирования мер социальной поддержки обучающихся утверждаются областным законом об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Реализация мер социальной поддержки обучающимся муниципальных образовательных организаций осуществляется органами местного самоуправления муниципальных районов, муниципальных округов, городского округа области в соответствии с областным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https://login.consultant.ru/link/?req=doc&amp;base=RLAW154&amp;n=112862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от 23.12.2008 N 455-ОЗ "О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поддержки". Денежные средства на их реализацию предусматриваются в областном бюджете в виде субвенции бюджетам муниципальных районов, муниципальных округов, городского округа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https://login.consultant.ru/link/?req=doc&amp;base=RLAW154&amp;n=99561&amp;dst=100006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Социальная поддержка в виде частичной компенсации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расходов на питание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2.1 - 2.2. Исключены. -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https://login.consultant.ru/link/?req=doc&amp;base=RLAW154&amp;n=87460&amp;dst=100005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Постановление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03.02.2020 N 24.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Частичная компенсация расходов на питание предоставляется воспитанникам, которые обучаются с проживанием в муниципальных общеобразовательных организациях.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Семьям, имеющим указанных обучающихся (за исключением обучающихся на дому), размер платы за питание за день проживания устанавливается с учетом размера частичной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Частичная компенсация расходов на питание предоставляется на учебный год на основании распорядительного акта общеобразовательной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https://login.consultant.ru/link/?req=doc&amp;base=RLAW154&amp;n=112368&amp;dst=100006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частичной компенсации расходов на питание прекращается в случае </w:t>
      </w:r>
      <w:proofErr w:type="spellStart"/>
      <w:r>
        <w:rPr>
          <w:rFonts w:ascii="Arial" w:hAnsi="Arial" w:cs="Arial"/>
          <w:sz w:val="20"/>
          <w:szCs w:val="20"/>
        </w:rPr>
        <w:t>непроживания</w:t>
      </w:r>
      <w:proofErr w:type="spellEnd"/>
      <w:r>
        <w:rPr>
          <w:rFonts w:ascii="Arial" w:hAnsi="Arial" w:cs="Arial"/>
          <w:sz w:val="20"/>
          <w:szCs w:val="20"/>
        </w:rPr>
        <w:t xml:space="preserve"> в муниципальной общеобразовательной организации на основании распорядительного акта муниципальной общеобразовательной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https://login.consultant.ru/link/?req=doc&amp;base=RLAW154&amp;n=112368&amp;dst=100006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 Частичная компенсация расходов на питание предоставляется в течение учебного года (за исключением дней каникул):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студентам, которые обучаются в областных государственных профессиональных образовательных организациях по программам подготовки квалифицированных рабочих по очной форме в пределах заданий (контрольных цифр);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студентам, являющимся инвалидами (за исключением инвалидов I и II групп), которые обучаются в областных государственных профессиональных образовательных организациях по очной форме в пределах заданий (контрольных цифр).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платы за питание студента областной государственной профессиональной образовательной организации за учебный день устанавливается с учетом размера частичной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Частичная компенсация расходов на питание предоставляется за учебные дни фактического посещения студентом областной государственной профессиональной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заявлению студента, указанного в настоящем пункте, частичная компенсация расходов на питание предоставляется в денежной форме. Выплата частичной компенсации расходов на питание в денежной форме осуществляется в соответствии с распорядительным актом областной государственной профессиональной образовательной организации и в сроки, предусмотренные для выплаты стипендии.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https://login.consultant.ru/link/?req=doc&amp;base=RLAW154&amp;n=112368&amp;dst=100008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Областная государственная профессиональная образовательная организация, в которой проходит обучение студент, являющийся инвалидом, ежегодно на начало учебного года запрашивает сведения из государственной информационной системы "Единая централизованная цифровая платформа в социальной сфере" (далее ГИС ЕЦП), а в случае отсутствия соответствующих сведений в ГИС ЕЦП студент, являющийся инвалидом, представляет документы, подтверждающие факт установления инвалидности, самостоятельно.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https://login.consultant.ru/link/?req=doc&amp;base=RLAW154&amp;n=112368&amp;dst=100009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Социальная поддержка в виде полной компенсации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расходов на питание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Полная компенсация расходов на питание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воспитанникам, которые обучаются с проживанием в областных государственных общеобразовательных организациях с наименованием "спортивная школа-интернат", "кадетская школа";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17.10.2014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https://login.consultant.ru/link/?req=doc&amp;base=RLAW154&amp;n=50076&amp;dst=100010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514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от 29.05.2017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https://login.consultant.ru/link/?req=doc&amp;base=RLAW154&amp;n=69356&amp;dst=100011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179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воспитанникам, которые обучаются с проживанием в муниципальных общеобразовательных организациях с наименованием "интернат".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Полная компенсация расходов на питание предоставляется в дни фактического проживания воспитанников в указанных общеобразовательных организациях в период учебного года (за исключением дней каникул).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Полная компенсация расходов на питание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студентам, являющимся инвалидами I и II групп, которые обучаются в областных государственных профессиональных образовательных организациях по очной форме в пределах заданий (контрольных цифр), не проживающим в общежитиях областных государственных профессиональных образовательных организаций, за учебные дни фактического посещения студентом областной государственной профессиональной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студентам, являющимся инвалидами I и II групп, которые обучаются в областных государственных профессиональных образовательных организациях по очной форме в пределах заданий (контрольных цифр), проживающим в общежитиях областных государственных профессиональных образовательных организаций, за дни </w:t>
      </w:r>
      <w:proofErr w:type="gramStart"/>
      <w:r>
        <w:rPr>
          <w:rFonts w:ascii="Arial" w:hAnsi="Arial" w:cs="Arial"/>
          <w:sz w:val="20"/>
          <w:szCs w:val="20"/>
        </w:rPr>
        <w:t>фактического проживания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обучающегося в общежитии областной государственной профессиональной образовательной организации в период учебного года (за исключением дней каникул).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заявлению студента, являющегося инвалидом I или II группы, областной государственной профессиональной образовательной организации полная компенсация расходов на питание заменяется денежной компенсацией. Выплата денежной компенсации осуществляется в соответствии с распорядительным актом областной государственной профессиональной образовательной организации и в сроки, предусмотренные для выплаты стипендии.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Областная государственная профессиональная образовательная организация, в которой обучается студент, являющийся инвалидом I и II группы, ежегодно на начало учебного года запрашивает сведения об инвалидности из ГИС ЕЦП, а в случае отсутствия соответствующих сведений в ГИС ЕЦП студент, являющийся инвалидом, представляет документы, подтверждающие факт установления инвалидности с указанием группы инвалидности, самостоятельно. Полная компенсация расходов на питание студентам, являющимся инвалидами I и II групп, областной государственной профессиональной образовательной организацией предоставляется с учетом установленного периода инвалидности.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 Социальная поддержка обучающихся с ограниченными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возможностями здоровья в виде обеспечения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двухразовым питанием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Обучающиеся с ограниченными возможностями здоровья, которые обучаются без проживания в областных государственных и муниципальных образовательных организациях, обеспечиваются двухразовым питанием.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двухразовым питанием обучающихся с ограниченными возможностями здоровья осуществляется на период их обучения по адаптированным основным общеобразовательным программам.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двухразовым питанием слушателей с ограниченными возможностями здоровья осуществляется на период обучения их по основным программам профессионального обучения - программам профессиональной подготовки по профессиям рабочих, должностям служащих.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период дистанционного обучения и (или) прохождения обучающимися с ограниченными возможностями здоровья производственной практики за пределами образовательной организации мера социальной поддержки в виде обеспечения двухразовым питанием оказывается в виде компенсации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Обеспечение двухразовым питанием осуществляется на учебный год на основании распорядительного акта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Родитель (законный представитель) обучающегося с ограниченными возможностями здоровья (в том числе обучающегося на дому) представляет в образовательную организацию, в которой проходит обучение обучающийся, заключение психолого-медико-педагогической комиссии.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предоставления компенсации расходов на питание обучающихся с ограниченными возможностями здоровья в случаях, установленных настоящим разделом, родитель (законный представитель) обучающегося или обучающийся, достигший возраста 18 лет, представляет в образовательную организацию реквизиты банковского счета для перечисления денежных средств.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По заявлению родителей (законных представителей) обучающихся с ограниченными возможностями здоровья, для которых по заключению медицинской организации организовано обучение на дому, ежемесячно выплачивается компенсация расходов на питание.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Расчет размера компенсации расходов на питание обучающихся с ограниченными возможностями здоровья производится с учетом областных нормативов финансирования на питание и компенсацию питания обучающихся с ограниченными возможностями здоровья, а также учебных дней за истекший месяц не позднее 10 числа месяца, следующего за расчетным, а выплата осуществляется не позднее 15 числа месяца, следующего за расчетным.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4.5 введен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17.04.2020 N 150)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5. Социальная поддержка обучающихся с ограниченными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возможностями здоровья в виде полного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государственного обеспечения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Обучающимся с ограниченными возможностями здоровья, проживающим в областных государственных и муниципальных образовательных организациях, предоставляется полное государственное обеспечение (обеспечение питанием, одеждой, обувью, мягким и жестким инвентарем).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Социальная поддержка обучающихся с ограниченными возможностями здоровья в виде полного государственного обеспечения прекращается в случае </w:t>
      </w:r>
      <w:proofErr w:type="spellStart"/>
      <w:r>
        <w:rPr>
          <w:rFonts w:ascii="Arial" w:hAnsi="Arial" w:cs="Arial"/>
          <w:sz w:val="20"/>
          <w:szCs w:val="20"/>
        </w:rPr>
        <w:t>непроживания</w:t>
      </w:r>
      <w:proofErr w:type="spellEnd"/>
      <w:r>
        <w:rPr>
          <w:rFonts w:ascii="Arial" w:hAnsi="Arial" w:cs="Arial"/>
          <w:sz w:val="20"/>
          <w:szCs w:val="20"/>
        </w:rPr>
        <w:t xml:space="preserve"> в областных государственных и муниципальных образовательных организациях на основании распорядительного акта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6. Социальная поддержка родителям детей, посещающих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муниципальные и областные государственные образовательные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организации, реализующие образовательные программы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дошкольного образования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17.10.2014 N 514)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Родителям воспитанников (за исключением детей из семей, имеющих трех и более несовершеннолетних детей) из малоимущих семей, посещающих муниципальные и областные государственные образовательные организации, реализующие образовательные программы дошкольного образования, по их желанию оказывается дополнительная мера социальной поддержки в виде частичной компенсации родительской платы на первого ребенка в размере 30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муниципального района, муниципального округа, городского округа (далее - компенсация).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Право на получение компенсации имеет один из родителей (далее - родитель), внесших плату за присмотр и уход за ребенком в муниципальной или областной государственной образовательной организации, реализующей образовательную программу дошкольного образования.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31"/>
      <w:bookmarkEnd w:id="1"/>
      <w:r>
        <w:rPr>
          <w:rFonts w:ascii="Arial" w:hAnsi="Arial" w:cs="Arial"/>
          <w:sz w:val="20"/>
          <w:szCs w:val="20"/>
        </w:rPr>
        <w:t>6.3. Для получения компенсации родитель ребенка, посещающего муниципальную образовательную организацию, обращается в орган местного самоуправления муниципального района, муниципального округа, городского округа по месту нахождения образовательной организации, которую посещает ребенок (далее - орган местного самоуправления).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компенсации родитель ребенка, посещающего областную государственную образовательную организацию, обращается в образовательную организацию, которую посещает ребенок (далее - образовательная организация).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компенсации родитель представляет следующие документы, необходимые для назначения компенсации: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назначении компенсации;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справку о признании семьи малоимущей, выданную не позднее 10 дней, предшествующих дню подачи заявления о назначении компенсации.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Компенсация назначается со дня обращения родителя с соответствующим заявлением на один год. Решение о назначении компенсации принимается органом местного самоуправления, образовательной организацией, осуществляющими выплату компенсации, не позднее чем через 10 рабочих дней со дня приема документов, указанных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пункте 6.3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6.5. Выплата компенсации осуществляется родителю ежемесячно: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органом местного самоуправления в течение 10 рабочих дней со дня представления родителем квитанции об оплате или представления образовательной организацией копии сводной ведомости на внесенную плату за присмотр и уход за ребенком в образовательной организации, заверенной руководителем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образовательной организацией в течение 10 рабочих дней со дня представления родителем квитанции об оплате или составления образовательной организацией сводной ведомости на внесенную плату за присмотр и уход за ребенком в образовательной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Основаниями для отказа в назначении компенсации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родителем недостоверных сведений;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родителем справки о признании семьи малоимущей.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принятия решения об отказе в назначении компенсации орган местного самоуправления, образовательная организация, осуществляющие выплату компенсации, в 3-дневный срок со дня принятия соответствующего решения уведомляют об этом родителя лично либо по почте заказным письмом с уведомлением.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При обнаружении факта представления родителем недостоверных сведений орган местного самоуправления, образовательная организация, осуществляющие выплату компенсации, обязаны принять решение о прекращении выплаты компенсации и известить об этом родителя в течение 10 календарных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Возврат излишне выплаченных в качестве компенсации средств производится родителем добровольно, либо указанные средства взыскиваются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7. Социальная поддержка обучающихся федеральных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(расположенных на территории Новгородской области)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организаций высшего образования и областных государственных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профессиональных образовательных организаций в виде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компенсации стоимости проезда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05.12.2014 N 591)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7"/>
      <w:bookmarkEnd w:id="2"/>
      <w:r>
        <w:rPr>
          <w:rFonts w:ascii="Arial" w:hAnsi="Arial" w:cs="Arial"/>
          <w:sz w:val="20"/>
          <w:szCs w:val="20"/>
        </w:rPr>
        <w:t>7.1. В период учебного года обучающимся федеральных (расположенных на территории Новгородской области) организаций высшего образования и областных государственных профессиональных образовательных организаций из малоимущих семей, обучающимся по очной форме обучения в пределах заданий (контрольных цифр), выплачивается пятидесятипроцентная компенсация стоимости проезда автомобильным транспортом общего пользования.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Пятидесятипроцентная компенсация стоимости проезда автомобильным транспортом общего пользования производится: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пригородной зоны, не обеспеченных общежитием, из расчета ежедневных поездок (кроме воскресенья и праздничных дней)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пригородной зоны, обеспеченных общежитием, из расчета 4 поездок в месяц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обучающихся, место жительства которых находится на территории области и пользующихся для поездки от места учебы к месту постоянного проживания автомобильным транспортом общего пользования в межмуниципальном сообщении, из расчета одной поездки в месяц автомобильным транспортом общего пользования в межмуниципальном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62"/>
      <w:bookmarkEnd w:id="3"/>
      <w:r>
        <w:rPr>
          <w:rFonts w:ascii="Arial" w:hAnsi="Arial" w:cs="Arial"/>
          <w:sz w:val="20"/>
          <w:szCs w:val="20"/>
        </w:rPr>
        <w:lastRenderedPageBreak/>
        <w:t>7.3. Обучающимся из числа детей-сирот, обучающимся по очной форме за счет средств областного бюджета в профессиональных образовательных организациях по имеющим государственную аккредитацию образовательным программам, предоставляется компенсация стоимости проезда автомобильным транспортом общего пользования.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Компенсация стоимости проезда автомобильным транспортом общего пользования производится: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пригородной зоны, не обеспеченных общежитием, из расчета ежедневных поездок (кроме воскресенья и праздничных дней)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пригородной зоны, обеспеченных общежитием, из расчета 4 поездок в месяц автомобильным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детей-сирот, место жительства которых находится на территории области и пользующихся для поездки от места учебы к месту постоянного проживания автомобильным транспортом общего пользования в межмуниципальном сообщении, из расчета одной поездки в месяц автомобильным транспортом общего пользования в межмуниципальном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обучающихся из числа детей-сирот из расчета одной поездки в период каникул для проезда к месту жительства и обратно.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8"/>
      <w:bookmarkEnd w:id="4"/>
      <w:r>
        <w:rPr>
          <w:rFonts w:ascii="Arial" w:hAnsi="Arial" w:cs="Arial"/>
          <w:sz w:val="20"/>
          <w:szCs w:val="20"/>
        </w:rPr>
        <w:t>7.5. В период учебного года обучающимся федеральных (расположенных на территории Новгородской области) организаций высшего образования и областных государственных профессиональных образовательных организаций по очной форме обучения в пределах заданий (контрольных цифр) выплачивается пятидесятипроцентная компенсация стоимости проезда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7.6. Пятидесятипроцентная компенсация стоимости проезда железнодорожным транспортом общего пользования в пригородном сообщении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обучающимся, место жительства которых находится в пригородной зоне, не обеспеченным общежитием, из расчета ежедневных поездок (кроме воскресенья и праздничных дней)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обучающимся, место жительства которых находится на территории пригородной зоны, обеспеченным общежитием, из расчета 4 поездок в месяц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обучающимся, место жительства которых находится на территории области и пользующимся для поездки от места учебы к месту постоянного проживания железнодорожным транспортом общего пользования в пригородном сообщении, из расчета одной поездки в месяц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73"/>
      <w:bookmarkEnd w:id="5"/>
      <w:r>
        <w:rPr>
          <w:rFonts w:ascii="Arial" w:hAnsi="Arial" w:cs="Arial"/>
          <w:sz w:val="20"/>
          <w:szCs w:val="20"/>
        </w:rPr>
        <w:t>7.7. В период учебного года обучающимся из числа детей-сирот, обучающимся в областных государственных профессиональных образовательных организациях по очной форме обучения в пределах заданий (контрольных цифр), предоставляется компенсация стоимости проезда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Компенсация стоимости проезда железнодорожным транспортом общего пользования в пригородном сообщении предоставляется: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из числа детей-сирот, место жительства которых находится в пригородной зоне, не обеспеченным общежитием, из расчета ежедневных поездок (кроме воскресенья и праздничных дней)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из числа детей-сирот, место жительства которых находится на территории пригородной зоны, обеспеченным общежитием, из расчета 4 поездок в месяц железнодорожным транспортом общего пользования в пригородном сообщении;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обучающимся из числа детей-сирот, место жительства которых находится на территории области и пользующимся для поездки от места учебы к месту постоянного проживания железнодорожным транспортом общего пользования в пригородном сообщении, из расчета одной поездки в месяц железнодорожным транспортом общего пользования в пригородном сообщении.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78"/>
      <w:bookmarkEnd w:id="6"/>
      <w:r>
        <w:rPr>
          <w:rFonts w:ascii="Arial" w:hAnsi="Arial" w:cs="Arial"/>
          <w:sz w:val="20"/>
          <w:szCs w:val="20"/>
        </w:rPr>
        <w:t>7.9. Заявление о предоставлении пятидесятипроцентной компенсации стоимости проезда автомобильным транспортом общего пользования, заявление о предоставлении компенсации стоимости проезда автомобильным транспортом общего пользования, заявление о предоставлении пятидесятипроцентной компенсации стоимости проезда железнодорожным транспортом общего пользования в пригородном сообщении, заявление о предоставлении компенсации стоимости проезда железнодорожным транспортом общего пользования в пригородном сообщении (далее - заявление о предоставлении компенсации стоимости проезда) с указанием счета, открытого в кредитной организации, представляется: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 федеральных (расположенных на территории Новгородской области) организаций высшего образования (их представителями) - в министерство образования Новгородской области (далее - министерство) либо в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обучающимися, обучающимися из числа детей-сирот областных государственных профессиональных образовательных организаций (далее - областные профессиональные организации) (их представителями)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82"/>
      <w:bookmarkEnd w:id="7"/>
      <w:r>
        <w:rPr>
          <w:rFonts w:ascii="Arial" w:hAnsi="Arial" w:cs="Arial"/>
          <w:sz w:val="20"/>
          <w:szCs w:val="20"/>
        </w:rPr>
        <w:t>7.10. К заявлению о предоставлении компенсации стоимости проезда прилагаются следующие документы: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обучающегося, обучающегося из числа детей-сирот (его представителя);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подтверждающего полномочия представителя обучающегося, обучающегося из числа детей-сирот (в случае обращения представителя обучающегося, обучающегося из числа детей-сирот);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справка о признании семьи малоимущей, выданная не позднее 10 дней, предшествующих дню подачи заявления о предоставлении пятидесятипроцентной компенсации стоимости проезда автомобильным транспортом общего пользования (для обучающихся, указанных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пункте 7.1</w:t>
        </w:r>
      </w:hyperlink>
      <w:r>
        <w:rPr>
          <w:rFonts w:ascii="Arial" w:hAnsi="Arial" w:cs="Arial"/>
          <w:sz w:val="20"/>
          <w:szCs w:val="20"/>
        </w:rPr>
        <w:t xml:space="preserve"> Порядка);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по форме согласно приложению N 1 к Порядку.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 заверяются нотариально или специалистом министерства либо уполномоченного им учреждения, областной профессиональной организации, осуществляющим прием документов, при наличии подлинных документов.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89"/>
      <w:bookmarkEnd w:id="8"/>
      <w:r>
        <w:rPr>
          <w:rFonts w:ascii="Arial" w:hAnsi="Arial" w:cs="Arial"/>
          <w:sz w:val="20"/>
          <w:szCs w:val="20"/>
        </w:rPr>
        <w:t>7.11. К заявлению о предоставлении компенсации стоимости проезда обучающиеся федеральных (расположенных на территории Новгородской области) организаций высшего образования вправе по собственной инициативе приложить: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90"/>
      <w:bookmarkEnd w:id="9"/>
      <w:r>
        <w:rPr>
          <w:rFonts w:ascii="Arial" w:hAnsi="Arial" w:cs="Arial"/>
          <w:sz w:val="20"/>
          <w:szCs w:val="20"/>
        </w:rPr>
        <w:t>справку из образовательной организации, подтверждающую факт обучения в данной организации, выданную не позднее 10 дней, предшествующих дню подачи заявления о предоставлении компенсации стоимости проезда;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91"/>
      <w:bookmarkEnd w:id="10"/>
      <w:r>
        <w:rPr>
          <w:rFonts w:ascii="Arial" w:hAnsi="Arial" w:cs="Arial"/>
          <w:sz w:val="20"/>
          <w:szCs w:val="20"/>
        </w:rPr>
        <w:t xml:space="preserve">справку из образовательной организации, подтверждающую факт обеспечения либо </w:t>
      </w:r>
      <w:proofErr w:type="gramStart"/>
      <w:r>
        <w:rPr>
          <w:rFonts w:ascii="Arial" w:hAnsi="Arial" w:cs="Arial"/>
          <w:sz w:val="20"/>
          <w:szCs w:val="20"/>
        </w:rPr>
        <w:t>необеспечения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обучающегося общежитием, выданную не позднее 10 дней, предшествующих дню подачи заявления о предоставлении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если обучающимся не были представлены самостоятельно документы, указанные во </w:t>
      </w:r>
      <w:hyperlink w:anchor="Par190" w:history="1">
        <w:r>
          <w:rPr>
            <w:rFonts w:ascii="Arial" w:hAnsi="Arial" w:cs="Arial"/>
            <w:color w:val="0000FF"/>
            <w:sz w:val="20"/>
            <w:szCs w:val="20"/>
          </w:rPr>
          <w:t>втором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1" w:history="1">
        <w:r>
          <w:rPr>
            <w:rFonts w:ascii="Arial" w:hAnsi="Arial" w:cs="Arial"/>
            <w:color w:val="0000FF"/>
            <w:sz w:val="20"/>
            <w:szCs w:val="20"/>
          </w:rPr>
          <w:t>третьем абзацах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они запрашиваются министерством либо уполномоченным им учреждением в течение одного рабочего дня, следующего за днем принятия заявления о предоставлении компенсации стоимости проезда, в федеральных (расположенных на территории Новгородской области) организациях высшего образования, в распоряжении которых находится необходимая информация.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7.12. Заявление о предоставлении компенсации стоимости проезда с приложением документов, указанных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пунктах 7.9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7.11</w:t>
        </w:r>
      </w:hyperlink>
      <w:r>
        <w:rPr>
          <w:rFonts w:ascii="Arial" w:hAnsi="Arial" w:cs="Arial"/>
          <w:sz w:val="20"/>
          <w:szCs w:val="20"/>
        </w:rPr>
        <w:t xml:space="preserve"> Порядка, представляется обучающимися, обучающимися из числа детей-сирот, указанными в </w:t>
      </w:r>
      <w:hyperlink w:anchor="Par157" w:history="1">
        <w:r>
          <w:rPr>
            <w:rFonts w:ascii="Arial" w:hAnsi="Arial" w:cs="Arial"/>
            <w:color w:val="0000FF"/>
            <w:sz w:val="20"/>
            <w:szCs w:val="20"/>
          </w:rPr>
          <w:t>пунктах 7.1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7.3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8" w:history="1">
        <w:r>
          <w:rPr>
            <w:rFonts w:ascii="Arial" w:hAnsi="Arial" w:cs="Arial"/>
            <w:color w:val="0000FF"/>
            <w:sz w:val="20"/>
            <w:szCs w:val="20"/>
          </w:rPr>
          <w:t>7.5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7.7</w:t>
        </w:r>
      </w:hyperlink>
      <w:r>
        <w:rPr>
          <w:rFonts w:ascii="Arial" w:hAnsi="Arial" w:cs="Arial"/>
          <w:sz w:val="20"/>
          <w:szCs w:val="20"/>
        </w:rPr>
        <w:t xml:space="preserve"> Порядка, один раз в учебном году.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7.13. В течение 10 рабочих дней со дня поступления документов, указанных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пунктах 7.9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89" w:history="1">
        <w:r>
          <w:rPr>
            <w:rFonts w:ascii="Arial" w:hAnsi="Arial" w:cs="Arial"/>
            <w:color w:val="0000FF"/>
            <w:sz w:val="20"/>
            <w:szCs w:val="20"/>
          </w:rPr>
          <w:t>7.11</w:t>
        </w:r>
      </w:hyperlink>
      <w:r>
        <w:rPr>
          <w:rFonts w:ascii="Arial" w:hAnsi="Arial" w:cs="Arial"/>
          <w:sz w:val="20"/>
          <w:szCs w:val="20"/>
        </w:rPr>
        <w:t xml:space="preserve"> Порядка, министерство либо уполномоченное им учреждение, областная профессиональная организация рассматривают представленные документы и принимают решение о предоставлении либо об отказе в предоставлении компенсации стоимости проезда. Указанные решения оформляются соответственно приказом министерства, областной профессиональной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предоставлении компенсации стоимости проезда принимается на учебный год начиная с месяца назначения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позднее 3 рабочих дней со дня издания приказа об отказе в предоставлении компенсации стоимости проезда обучающемуся, обучающемуся из числа детей-сирот (его представителю) направляется письменное уведомление.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7.14. Для получения компенсации стоимости проезда проездные документы за истекший месяц ежемесячно до 5 числа месяца, следующего за отчетным, представляются: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 федеральных (расположенных на территории Новгородской области) организаций высшего образования - в министерство либо в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обучающимися, обучающимися из числа детей-сирот областных профессиональных организаций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либо уполномоченное им учреждение ежемесячно запрашивает в федеральных (расположенных на территории Новгородской области) организациях высшего образования информацию о посещении обучающимися образовательной организации в истекшем месяце.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10 рабочих дней со дня представления проездных документов за истекший месяц министерство либо уполномоченное им учреждение, областные профессиональные организации рассматривают представленные обучающимися, обучающимися из числа детей-сирот проездные документы, представленную федеральными (расположенными на территории Новгородской области) организациями высшего образования информацию о посещении обучающимися образовательной организации в истекшем месяце и производят расчет размера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7.15. В предоставлении компенсации стоимости проезда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получении компенсации стоимости проезда ненадлежащим лицом;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непредставления документов, предусмотренных </w:t>
      </w:r>
      <w:hyperlink w:anchor="Par182" w:history="1">
        <w:r>
          <w:rPr>
            <w:rFonts w:ascii="Arial" w:hAnsi="Arial" w:cs="Arial"/>
            <w:color w:val="0000FF"/>
            <w:sz w:val="20"/>
            <w:szCs w:val="20"/>
          </w:rPr>
          <w:t>пунктом 7.10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непредставления проездных документов;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проездных документов не за истекший месяц;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непосещения обучающимся, обучающимся из числа детей-сирот образовательной организации в истекшем месяце.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компенсации стоимости проезда может быть обжаловано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7.16. Выплата компенсации стоимости проезда осуществляется обучающемуся, обучающемуся из числа детей-сирот ежемесячно до 5 числа месяца, следующего за месяцем, в котором были представлены проездные документы, путем перечисления денежных средств на указанный в заявлении о предоставлении компенсации стоимости проезда счет, открытый в кредитной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7.17. Обстоятельствами, влекущими прекращение предоставления компенсации стоимости проезда,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завершение обучения в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отчисление из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факта представления документов с недостоверными сведениями.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Обстоятельством, влекущим изменение объема предоставления компенсации стоимости проезда, является обеспечение обучающегося общежитием.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22"/>
      <w:bookmarkEnd w:id="11"/>
      <w:r>
        <w:rPr>
          <w:rFonts w:ascii="Arial" w:hAnsi="Arial" w:cs="Arial"/>
          <w:sz w:val="20"/>
          <w:szCs w:val="20"/>
        </w:rPr>
        <w:t>7.18. Обучающийся, обучающийся из числа детей-сирот (его представитель) обязан письменно извещать министерство либо уполномоченное им учреждение, областную профессиональную организацию, осуществляющую выплату компенсации стоимости проезда, о наступлении обстоятельств, влекущих прекращение (изменение объема) предоставления компенсации стоимости проезда, в течение 30 календарных дней со дня наступления указанных обстоятельств.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Министерство либо уполномоченное им учреждение, областная профессиональная организация, осуществляющая выплату компенсации стоимости проезда, не позднее 5 рабочих дней со дня поступления письменного извещения, указанного в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первом абзаце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издает приказ о прекращении (изменении объема) предоставления компенсации стоимости проезда. Не позднее 3 рабочих дней со дня издания приказа о прекращении (изменении объема) предоставления компенсации стоимости проезда обучающемуся, обучающемуся из числа детей-сирот (его представителю) направляется письменное уведомление.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Излишне понесенные по вине обучающегося, обучающегося из числа детей-сирот расходы областного бюджета подлежат возмещению в областной бюджет, в том числе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8. Социальная поддержка малоимущих студенческих семей,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имеющих детей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В период учебного года обучающимся федеральных (расположенных на территории Новгородской области) организаций высшего образования и областных профессиональных организаций, обучающимся по очной форме обучения в пределах заданий (контрольных цифр), имеющим детей и являющимся малоимущими (далее - обучающиеся, имеющие детей), выплачивается ежемесячное пособие на детей малоимущих студенческих семей, размер которого утверждается областным законом об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32"/>
      <w:bookmarkEnd w:id="12"/>
      <w:r>
        <w:rPr>
          <w:rFonts w:ascii="Arial" w:hAnsi="Arial" w:cs="Arial"/>
          <w:sz w:val="20"/>
          <w:szCs w:val="20"/>
        </w:rPr>
        <w:t>8.2. Малоимущей студенческой семьей считается семья, в которой оба родителя или одинокая мать (одинокий отец) обучаются по очной форме в организациях высшего образования или областных профессиональных организациях, имеющая детей и самостоятельно ведущая хозяйство, среднедушевой доход которой ниже величины прожиточного минимума семьи, установленного в области.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33"/>
      <w:bookmarkEnd w:id="13"/>
      <w:r>
        <w:rPr>
          <w:rFonts w:ascii="Arial" w:hAnsi="Arial" w:cs="Arial"/>
          <w:sz w:val="20"/>
          <w:szCs w:val="20"/>
        </w:rPr>
        <w:t>8.3. Заявление о предоставлении ежемесячного пособия на детей малоимущих студенческих семей с указанием счета, открытого в кредитном учреждении, представляется одним из: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обучающихся, имеющих детей, федеральных (расположенных на территории Новгородской области) организаций высшего образования - в министерство либо уполномоченное им учреждение;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обучающихся, имеющих детей, областных профессиональных организаций - в организацию, в которой они проходят обучение.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37"/>
      <w:bookmarkEnd w:id="14"/>
      <w:r>
        <w:rPr>
          <w:rFonts w:ascii="Arial" w:hAnsi="Arial" w:cs="Arial"/>
          <w:sz w:val="20"/>
          <w:szCs w:val="20"/>
        </w:rPr>
        <w:t>8.4. К заявлению о предоставлении ежемесячного пособия на детей малоимущих студенческих семей прилагаются следующие документы: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обучающегося, имеющего детей (его представителя);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копия документа, подтверждающего полномочия представителя обучающегося, имеющего детей (в случае обращения представителя обучающегося, имеющего детей);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о признании семьи малоимущей, выданная не позднее 10 дней, предшествующих дню подачи заявления о предоставлении ежемесячного пособия на детей малоимущих студенческих семей;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обучающегося, имеющего детей, по форме согласно приложению N 2 к Порядку;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свидетельства о рождении ребенка или иные документы, подтверждающие в соответствии с законодательством Российской Федерации факт рождения ребенка.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документов заверяются в порядке, установленном законодательством Российской Федерации, либо специалистом </w:t>
      </w:r>
      <w:proofErr w:type="gramStart"/>
      <w:r>
        <w:rPr>
          <w:rFonts w:ascii="Arial" w:hAnsi="Arial" w:cs="Arial"/>
          <w:sz w:val="20"/>
          <w:szCs w:val="20"/>
        </w:rPr>
        <w:t>министерства</w:t>
      </w:r>
      <w:proofErr w:type="gramEnd"/>
      <w:r>
        <w:rPr>
          <w:rFonts w:ascii="Arial" w:hAnsi="Arial" w:cs="Arial"/>
          <w:sz w:val="20"/>
          <w:szCs w:val="20"/>
        </w:rPr>
        <w:t xml:space="preserve"> либо уполномоченного им учреждения, областной профессиональной организации, осуществляющим прием документов, при наличии подлинных документов.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245"/>
      <w:bookmarkEnd w:id="15"/>
      <w:r>
        <w:rPr>
          <w:rFonts w:ascii="Arial" w:hAnsi="Arial" w:cs="Arial"/>
          <w:sz w:val="20"/>
          <w:szCs w:val="20"/>
        </w:rPr>
        <w:t>8.5. К заявлению о предоставлении ежемесячного пособия на детей малоимущих студенческих семей обучающиеся, имеющие детей, вправе по собственной инициативе приложить справку из образовательной организации, подтверждающую факт обучения в данной организации (для обучающихся, имеющих детей, федеральных (расположенных на территории Новгородской области) организаций высшего образования).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обучающимся, имеющим детей, не была представлена самостоятельно справка из образовательной организации, подтверждающая факт обучения в данной организации, она запрашивается министерством либо уполномоченным им учреждением в течение одного рабочего дня после принятия заявления о предоставлении пособия на детей малоимущих студенческих семей в федеральных (расположенных на территории Новгородской области) организациях высшего образования, в распоряжении которых находится необходимая информация.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8.6. В течение 10 рабочих дней после поступления документов, указанных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пунктах 8.3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45" w:history="1">
        <w:r>
          <w:rPr>
            <w:rFonts w:ascii="Arial" w:hAnsi="Arial" w:cs="Arial"/>
            <w:color w:val="0000FF"/>
            <w:sz w:val="20"/>
            <w:szCs w:val="20"/>
          </w:rPr>
          <w:t>8.5</w:t>
        </w:r>
      </w:hyperlink>
      <w:r>
        <w:rPr>
          <w:rFonts w:ascii="Arial" w:hAnsi="Arial" w:cs="Arial"/>
          <w:sz w:val="20"/>
          <w:szCs w:val="20"/>
        </w:rPr>
        <w:t xml:space="preserve"> Порядка, министерство либо уполномоченное им учреждение, областная профессиональная организация рассматривает их и принимает решение о предоставлении либо об отказе в предоставлении ежемесячного пособия на детей малоимущих студенческих семей. Решение о предоставлении ежемесячного пособия на детей малоимущих студенческих семей принимается на учебный год начиная с месяца назначения ежемесячного пособия на детей малоимущих студенческих семей.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17.10.2014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514</w:t>
        </w:r>
      </w:hyperlink>
      <w:r>
        <w:rPr>
          <w:rFonts w:ascii="Arial" w:hAnsi="Arial" w:cs="Arial"/>
          <w:sz w:val="20"/>
          <w:szCs w:val="20"/>
        </w:rPr>
        <w:t xml:space="preserve">, от 26.11.2018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555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В предоставлении ежемесячного пособия на детей малоимущих студенческих семей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предоставлении ежемесячного пособия на детей малоимущих студенческих семей ненадлежащим лицом;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непредставления документов, предусмотренных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пунктом 8.4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утраты статуса "малоимущая студенческая семья".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ежемесячного пособия на детей малоимущих студенческих семей направляется обучающемуся, имеющему детей, не позднее 3 рабочих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Отказ в предоставлении ежемесячного пособия на детей малоимущих студенческих семей может быть обжалован в порядке, установленном законодательством Российской Федерации.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8.8. Ежемесячное пособие на детей малоимущих студенческих семей выплачивается ежемесячно за текущий месяц до 20 числа в течение учебного года (за исключением июля и августа) путем перечисления денежных средств на указанный в заявлении о предоставлении ежемесячного пособия на детей малоимущих студенческих семей счет, открытый обучающимся, имеющим детей,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8.9. Обстоятельствами, влекущими прекращение предоставления ежемесячного пособия на детей малоимущих студенческих семей, являются: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завершение обучения в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отчисление из образовательной организации;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утрата статуса "малоимущая студенческая семья", установленного </w:t>
      </w:r>
      <w:hyperlink w:anchor="Par232" w:history="1">
        <w:r>
          <w:rPr>
            <w:rFonts w:ascii="Arial" w:hAnsi="Arial" w:cs="Arial"/>
            <w:color w:val="0000FF"/>
            <w:sz w:val="20"/>
            <w:szCs w:val="20"/>
          </w:rPr>
          <w:t>пунктом 8.2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факта представления документов, содержащих недостоверные сведения.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 Обучающийся, имеющий детей, обязан извещать министерство либо уполномоченное им учреждение, областную профессиональную организацию, осуществляющую выплату ежемесячного пособия на детей малоимущих студенческих семей, о наступлении обстоятельств, влекущих прекращение предоставления ежемесячного пособия на детей малоимущих студенческих семей, в течение 30 календарных дней со дня наступления указанных обстоятельств.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26.11.2018 N 555)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Излишне понесенные по вине обучающегося, имеющего детей, расходы областного бюджета подлежат возмещению в областной бюджет, в том числе в судебном порядке.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9. Социальная поддержка обучающихся муниципальных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общеобразовательных организаций, областных государственных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образовательных организаций, осуществляющих образовательную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деятельность по адаптированным образовательным программам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начального общего, основного общего, среднего общего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образования, обучающихся государственных образовательных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учреждений для детей-сирот и детей, оставшихся без попечения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родителей, в виде компенсации стоимости проезда к месту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учебы и обратно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05.12.2014 N 591)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Право на компенсацию стоимости проезда: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месту учебы и обратно имеют обучающиеся муниципальных общеобразовательных организаций, государственных общеобразовательных организаций, проживающие в сельских населенных пунктах на расстоянии свыше 1 км от указанных образовательных организаций, не обеспеченные бесплатным проездом к месту учебы и обратно учредителями образовательных организаций, пользующиеся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 для проезда до населенного пункта, в котором расположена ближайшая к их месту жительства образовательная организация;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29.03.2022 N 147)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месту постоянного проживания и обратно к месту учебы имеют воспитанники, которые обучаются с проживанием в областных государственных образовательных организациях, осуществляющих образовательную деятельность по адаптированным образовательным программам (далее - воспитанники), пользующиеся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сообщении, из расчета одной поездки в каникулярное время.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Для получения компенсации законные представители обучающихся, воспитанников, не достигших возраста 18 лет, либо обучающиеся, воспитанники, достигшие возраста 18 лет (далее - заявители), ежемесячно до 5 числа представляют заявление о предоставлении компенсации стоимости проезда с приложением проездных документов за истекший месяц,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и передачу персональных данных по форме согласно приложению N 3 к Порядку.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 о предоставлении компенсации стоимости проезда подаются: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областные государственные образовательные организации - на обучающихся, воспитанников областных государственных образовательных организаций;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органы местного самоуправления муниципальных районов, муниципальных округов, городского округа области и (или) уполномоченные ими организации - на обучающихся муниципальных общеобразовательных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26.07.2016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29.03.2022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147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Областная государственная образовательная организация, орган местного самоуправления муниципального района, муниципального округа, городского округа области и (или) уполномоченная им организация в течение 10 рабочих дней со дня поступления заявления о предоставлении компенсации стоимости проезда рассматривает представленные проездные документы, принимает решение о предоставлении компенсации стоимости проезда либо об отказе в предоставлении компенсации стоимости проезда и производит расчет размера компенсации стоимости проезда.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26.07.2016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274</w:t>
        </w:r>
      </w:hyperlink>
      <w:r>
        <w:rPr>
          <w:rFonts w:ascii="Arial" w:hAnsi="Arial" w:cs="Arial"/>
          <w:sz w:val="20"/>
          <w:szCs w:val="20"/>
        </w:rPr>
        <w:t xml:space="preserve">, от 29.03.2022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N 147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предоставлении компенсации стоимости проезда направляется заявителю не позднее 3 рабочих дней со дня принятия такого решения.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 Предоставление компенсации стоимости проезда осуществляется заявителю ежемесячно до 30 числа месяца, в котором было представлено заявление о получении компенсации стоимости проезда, путем перечисления денежных средств на счет, открытый заявителем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9.5. В предоставлении компенсации стоимости проезда отказывается в случаях: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непредставления проездных документов;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проездных документов не за истекший месяц;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заявления о получении компенсации стоимости проезда ненадлежащим лицом.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Отказ в предоставлении компенсации стоимости проезда может быть обжалован в порядке, установленном законодательством Российской Федерации.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10. Социальная поддержка студентам и слушателям областных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государственных образовательных организаций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Государственная академическая стипендия и (или) государственная социальная стипендия назначаются: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студентам (в том числе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родителя) областных профессиональных организаций, которые обучаются по очной форме обучения за счет бюджетных ассигнований областного бюджета (далее - студенты);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слушателям (в том числе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родителя) областных профессиональных организаций, осваивающим программы профессионального обучения по очной форме в пределах заданий (контрольных цифр) (далее - слушатели).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 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05.12.2014 N 591)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Государственная академическая стипендия и (или) государственная социальная стипендия студентам и слушателям выплачиваются в размерах, определяемых областной профессиональной организацией в пределах средств, выделяемых на стипендиальное обеспечение обучающихся (далее - стипендиальный фонд).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Размеры государственной академической стипендии и (или) государственной социальной стипендии студентам и слушателям, определяемые областной профессиональной организацией, не могут быть меньше нормативов, установленных для формирования стипендиального фонда в областном бюджете на очередной финансовый год и на плановый период.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10.4. Стипендиальное обеспечение студентов и слушателей может также осуществляться за счет средств от приносящей доход деятельности в порядке, установленном уставом областной профессиональной организации.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 Государственная академическая стипендия назначается студентам и слушателям в зависимости от успехов в учебе.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академическая стипендия студентам и слушателям областных профессиональных организаций первого курса назначается с начала учебного года.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академическая стипендия назначается студентам и слушателям, имеющим по итогам промежуточной аттестации оценки "отлично", или "хорошо" и "отлично", или "хорошо".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314"/>
      <w:bookmarkEnd w:id="16"/>
      <w:r>
        <w:rPr>
          <w:rFonts w:ascii="Arial" w:hAnsi="Arial" w:cs="Arial"/>
          <w:sz w:val="20"/>
          <w:szCs w:val="20"/>
        </w:rPr>
        <w:t>10.6. Государственная социальная стипендия назначается студентам и слушателям, относящимся к следующим категориям граждан: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дети-инвалиды, инвалиды I и II групп, инвалиды с детства;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"г" пункта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"в" пункта 3 статьи 51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марта 1998 года N 53-ФЗ "О воинской обязанности и военной службе";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получившие государственную социальную помощь.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10.6 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10.7. Назначение государственной академической стипендии студентам и слушателям осуществляется 2 раза в год (на каждый семестр) распорядительным актом областной профессиональной организации по представлению стипендиальной комиссии, в состав которой входят представители совета обучающихся областной профессиональной организации и выборного органа первичной профсоюзной организации (при наличии такого органа).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29.05.2017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N 179</w:t>
        </w:r>
      </w:hyperlink>
      <w:r>
        <w:rPr>
          <w:rFonts w:ascii="Arial" w:hAnsi="Arial" w:cs="Arial"/>
          <w:sz w:val="20"/>
          <w:szCs w:val="20"/>
        </w:rPr>
        <w:t xml:space="preserve">, от 13.07.2024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N 329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формирования и деятельности стипендиальной комиссии определяется положением о стипендиальной комиссии, утверждаемым областной профессиональной организацией.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10.8. Выплата государственной академической стипендии и (или) государственной социальной стипендии студентам и слушателям осуществляется областной профессиональной организацией один раз в месяц в сроки, установленные областной профессиональной организацией.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10.9. Государственная социальная стипендия назначается студентам и слушателям распорядительным актом областной профессиональной организации с даты представления документа, подтверждающего соответствие одной из категорий граждан, указанных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пункте 10.6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Новгородской области от 29.05.2017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N 179</w:t>
        </w:r>
      </w:hyperlink>
      <w:r>
        <w:rPr>
          <w:rFonts w:ascii="Arial" w:hAnsi="Arial" w:cs="Arial"/>
          <w:sz w:val="20"/>
          <w:szCs w:val="20"/>
        </w:rPr>
        <w:t xml:space="preserve">, от 13.07.2024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N 329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10.10. Выплата государственной академической стипендии студентам и слушателям прекращается с первого числа месяца, следующего за месяцем получения студентом и слушателем оценки "удовлетворительно" во время прохождения промежуточной аттестации или образования академической задолженности.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пункте 10.6</w:t>
        </w:r>
      </w:hyperlink>
      <w:r>
        <w:rPr>
          <w:rFonts w:ascii="Arial" w:hAnsi="Arial" w:cs="Arial"/>
          <w:sz w:val="20"/>
          <w:szCs w:val="20"/>
        </w:rPr>
        <w:t xml:space="preserve"> Порядка. Студентам, относящимся к категории лиц, получивших государственную социальную помощь, государственная социальная стипендия назначается на один год со дня назначения указанной государственной социальной помощи.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 Нахождение студента, слушателя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ему государственной социальной стипендии.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Выплата государственной академической стипендии студентам и слушателям, в том числе повышенной государственной академической стипендии,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 и слушателям, в том числе повышенная государственная академическая стипендия,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10.11 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29.05.2017 N 179)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10.12. Студентам и слушателям может назначаться повышенная стипендия за особые достижения в учебной деятельности, достижения в научно-исследовательской, общественной, культурно-творческой, спортивной деятельности (далее - особые достижения).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Численность обучающихся, получающих повышенную стипендию за особые достижения, не может составлять более 20 </w:t>
      </w:r>
      <w:proofErr w:type="gramStart"/>
      <w:r>
        <w:rPr>
          <w:rFonts w:ascii="Arial" w:hAnsi="Arial" w:cs="Arial"/>
          <w:sz w:val="20"/>
          <w:szCs w:val="20"/>
        </w:rPr>
        <w:t>процентов общего числа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областной профессиональной организации, получающих государственную академическую стипендию.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17.10.2014 N 514)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повышенной стипендии за особые достижения студентам и слушателям осуществляется 2 раза в год (на каждый семестр) распорядительным актом областной профессиональной организации по представлению стипендиальной комиссии.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13.07.2024 N 329)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10.13. Размер повышенной стипендии за особые достижения устанавливается областной профессиональной организацией в зависимости от курсов обучения с учетом приоритетного повышения стипендий для студентов и слушателей, обучающихся на более старших курсах. По каждой образовательной программе локальным актом областной профессиональной организации устанавливается курс (семестр), начиная с которого назначается повышенная стипендия за особые достижения.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10.14. В случае наличия академической задолженности или пересдачи экзамена (зачета) по неуважительной причине в течение 2 следующих друг за другом семестров, предшествующих назначению стипендии, повышенная стипендия за особые достижения не назначается.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10.15. Повышенная стипендия за особые достижения не назначается: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спортивной деятельности студентам и слушателям, получающим стипендию Президента Российской Федерации, выплачиваемую в соответствии с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31 марта 2011 года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</w:t>
      </w:r>
      <w:r>
        <w:rPr>
          <w:rFonts w:ascii="Arial" w:hAnsi="Arial" w:cs="Arial"/>
          <w:sz w:val="20"/>
          <w:szCs w:val="20"/>
        </w:rPr>
        <w:lastRenderedPageBreak/>
        <w:t xml:space="preserve">включенным в программы Олимпийских игр, </w:t>
      </w:r>
      <w:proofErr w:type="spellStart"/>
      <w:r>
        <w:rPr>
          <w:rFonts w:ascii="Arial" w:hAnsi="Arial" w:cs="Arial"/>
          <w:sz w:val="20"/>
          <w:szCs w:val="20"/>
        </w:rPr>
        <w:t>Паралимпийских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 и </w:t>
      </w:r>
      <w:proofErr w:type="spellStart"/>
      <w:r>
        <w:rPr>
          <w:rFonts w:ascii="Arial" w:hAnsi="Arial" w:cs="Arial"/>
          <w:sz w:val="20"/>
          <w:szCs w:val="20"/>
        </w:rPr>
        <w:t>Сурдлимпийских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игр, чемпионам Олимпийских игр, </w:t>
      </w:r>
      <w:proofErr w:type="spellStart"/>
      <w:r>
        <w:rPr>
          <w:rFonts w:ascii="Arial" w:hAnsi="Arial" w:cs="Arial"/>
          <w:sz w:val="20"/>
          <w:szCs w:val="20"/>
        </w:rPr>
        <w:t>Паралимпийских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 и </w:t>
      </w:r>
      <w:proofErr w:type="spellStart"/>
      <w:r>
        <w:rPr>
          <w:rFonts w:ascii="Arial" w:hAnsi="Arial" w:cs="Arial"/>
          <w:sz w:val="20"/>
          <w:szCs w:val="20"/>
        </w:rPr>
        <w:t>Сурдлимпийских</w:t>
      </w:r>
      <w:proofErr w:type="spellEnd"/>
      <w:r>
        <w:rPr>
          <w:rFonts w:ascii="Arial" w:hAnsi="Arial" w:cs="Arial"/>
          <w:sz w:val="20"/>
          <w:szCs w:val="20"/>
        </w:rPr>
        <w:t xml:space="preserve"> игр";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научно-исследовательской деятельности студентам, получающим именную стипендию "Господин Великий Новгород", выплачиваемую в соответствии с областным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30.07.2010 N 800-ОЗ "О дополнительных мерах социальной поддержки обучающихся, проявивших способности в учебной и научно-исследовательской деятельности";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достижения в учебе студентам, получающим стипендию Правительства Российской Федерации, выплачиваемую в соответствии с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23 декабря 2011 года N 1114 "О назначении стипендий Правительства Российской Федерации для лиц, обучающихся в образовательных учреждениях начального профессионального образования, среднего профессионального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образования,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Федерации".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11. Социальная поддержка лиц из числа детей-сирот и детей,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оставшихся без попечения родителей, лиц, потерявших в период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обучения обоих родителей или единственного родителя,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обучающихся по образовательным программам основного общего,</w:t>
      </w:r>
    </w:p>
    <w:p w:rsidR="004A58F6" w:rsidRDefault="004A58F6" w:rsidP="004A58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среднего общего образования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13.07.2024 N 329)</w:t>
      </w: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8F6" w:rsidRDefault="004A58F6" w:rsidP="004A5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образования, имеют право на полное государственное обеспечение в соответствии с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05.09.2014 N 618-ОЗ "О мерах социальной поддержки детей-сирот, детей, оставшихся без попечения родителей, и иных лиц", а также меры социальной поддержки в виде обеспечения бесплатного проезда или предоставления компенсации за проезд обучающимся областных государственных и муниципальных организаций, выплаты денежных средств на личные расходы.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государственное обеспечение осуществляется в виде бесплатного питания, бесплатного комплекта одежды, обуви и мягкого инвентаря по нормам, утверждаемым Правительством Новгородской области, или возмещения их полной стоимости.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По заявлению лица из числа детей-сирот и детей, оставшихся без попечения родителей, лица, потерявшего в период обучения обоих родителей или единственного родителя, обучающегося по образовательным программам основного общего, среднего общего образования (далее заявитель), возмещение полной стоимости бесплатного питания, бесплатного комплекта одежды, обуви и мягкого инвентаря предоставляется в денежной форме.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Заявления о возмещении полной стоимости бесплатного питания, бесплатного комплекта одежды, обуви и мягкого инвентаря в течение 5 рабочих дней со дня наступления оснований для возмещения полной стоимости бесплатного питания, бесплатного комплекта одежды, обуви и мягкого инвентаря в денежной форме подаются в: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областные государственные образовательные организации - на обучающихся, воспитанников областных государственных образовательных организаций;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 муниципальных районов, муниципальных округов, городского округа области и (или) уполномоченные ими организации - на обучающихся муниципальных общеобразовательных организаций.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 Областная государственная образовательная организация, орган местного самоуправления муниципального района, муниципального округа, городского округа области и (или) уполномоченная им организация в течение 10 рабочих дней со дня поступления заявления о возмещении полной стоимости бесплатного питания, бесплатного комплекта одежды, обуви и мягкого инвентаря принимает решение о </w:t>
      </w:r>
      <w:r>
        <w:rPr>
          <w:rFonts w:ascii="Arial" w:hAnsi="Arial" w:cs="Arial"/>
          <w:sz w:val="20"/>
          <w:szCs w:val="20"/>
        </w:rPr>
        <w:lastRenderedPageBreak/>
        <w:t>возмещении полной стоимости бесплатного питания, бесплатного комплекта одежды, обуви и мягкого инвентаря.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возмещения полной стоимости бесплатного питания, бесплатного комплекта одежды, обуви и мягкого инвентаря осуществляется заявителю ежемесячно до 30 числа месяца, в котором было представлено заявление о возмещении полной стоимости бесплатного питания, бесплатного комплекта одежды, обуви и мягкого инвентаря, путем перечисления денежных средств на счет, открытый заявителем в кредитном учреждении.</w:t>
      </w:r>
    </w:p>
    <w:p w:rsidR="004A58F6" w:rsidRDefault="004A58F6" w:rsidP="004A58F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 Социальная поддержка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образования, прекращается в случае завершения обучения или отчисления из областных государственных и муниципальных образовательных организаций на основании распорядительного акта образовательной организации.</w:t>
      </w:r>
    </w:p>
    <w:p w:rsidR="00462796" w:rsidRDefault="00462796">
      <w:bookmarkStart w:id="17" w:name="_GoBack"/>
      <w:bookmarkEnd w:id="17"/>
    </w:p>
    <w:sectPr w:rsidR="00462796" w:rsidSect="006C23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462796"/>
    <w:rsid w:val="004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C864-3738-4EBA-A3A6-A9DD44E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12368&amp;dst=100005" TargetMode="External"/><Relationship Id="rId18" Type="http://schemas.openxmlformats.org/officeDocument/2006/relationships/hyperlink" Target="https://login.consultant.ru/link/?req=doc&amp;base=RLAW154&amp;n=112368&amp;dst=100012" TargetMode="External"/><Relationship Id="rId26" Type="http://schemas.openxmlformats.org/officeDocument/2006/relationships/hyperlink" Target="https://login.consultant.ru/link/?req=doc&amp;base=RLAW154&amp;n=50076&amp;dst=100013" TargetMode="External"/><Relationship Id="rId39" Type="http://schemas.openxmlformats.org/officeDocument/2006/relationships/hyperlink" Target="https://login.consultant.ru/link/?req=doc&amp;base=RLAW154&amp;n=112368&amp;dst=100018" TargetMode="External"/><Relationship Id="rId21" Type="http://schemas.openxmlformats.org/officeDocument/2006/relationships/hyperlink" Target="https://login.consultant.ru/link/?req=doc&amp;base=RLAW154&amp;n=112368&amp;dst=100015" TargetMode="External"/><Relationship Id="rId34" Type="http://schemas.openxmlformats.org/officeDocument/2006/relationships/hyperlink" Target="https://login.consultant.ru/link/?req=doc&amp;base=RLAW154&amp;n=80542&amp;dst=100012" TargetMode="External"/><Relationship Id="rId42" Type="http://schemas.openxmlformats.org/officeDocument/2006/relationships/hyperlink" Target="https://login.consultant.ru/link/?req=doc&amp;base=RLAW154&amp;n=80542&amp;dst=100012" TargetMode="External"/><Relationship Id="rId47" Type="http://schemas.openxmlformats.org/officeDocument/2006/relationships/hyperlink" Target="https://login.consultant.ru/link/?req=doc&amp;base=RLAW154&amp;n=80542&amp;dst=100012" TargetMode="External"/><Relationship Id="rId50" Type="http://schemas.openxmlformats.org/officeDocument/2006/relationships/hyperlink" Target="https://login.consultant.ru/link/?req=doc&amp;base=RLAW154&amp;n=80542&amp;dst=100012" TargetMode="External"/><Relationship Id="rId55" Type="http://schemas.openxmlformats.org/officeDocument/2006/relationships/hyperlink" Target="https://login.consultant.ru/link/?req=doc&amp;base=RLAW154&amp;n=99561&amp;dst=100006" TargetMode="External"/><Relationship Id="rId63" Type="http://schemas.openxmlformats.org/officeDocument/2006/relationships/hyperlink" Target="https://login.consultant.ru/link/?req=doc&amp;base=LAW&amp;n=482643&amp;dst=100569" TargetMode="External"/><Relationship Id="rId68" Type="http://schemas.openxmlformats.org/officeDocument/2006/relationships/hyperlink" Target="https://login.consultant.ru/link/?req=doc&amp;base=RLAW154&amp;n=112368&amp;dst=100022" TargetMode="External"/><Relationship Id="rId76" Type="http://schemas.openxmlformats.org/officeDocument/2006/relationships/hyperlink" Target="https://login.consultant.ru/link/?req=doc&amp;base=RLAW154&amp;n=102092" TargetMode="External"/><Relationship Id="rId7" Type="http://schemas.openxmlformats.org/officeDocument/2006/relationships/hyperlink" Target="https://login.consultant.ru/link/?req=doc&amp;base=RLAW154&amp;n=69356&amp;dst=100005" TargetMode="External"/><Relationship Id="rId71" Type="http://schemas.openxmlformats.org/officeDocument/2006/relationships/hyperlink" Target="https://login.consultant.ru/link/?req=doc&amp;base=RLAW154&amp;n=69356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10916&amp;dst=100024" TargetMode="External"/><Relationship Id="rId29" Type="http://schemas.openxmlformats.org/officeDocument/2006/relationships/hyperlink" Target="https://login.consultant.ru/link/?req=doc&amp;base=RLAW154&amp;n=51024&amp;dst=100011" TargetMode="External"/><Relationship Id="rId11" Type="http://schemas.openxmlformats.org/officeDocument/2006/relationships/hyperlink" Target="https://login.consultant.ru/link/?req=doc&amp;base=RLAW154&amp;n=88607&amp;dst=100005" TargetMode="External"/><Relationship Id="rId24" Type="http://schemas.openxmlformats.org/officeDocument/2006/relationships/hyperlink" Target="https://login.consultant.ru/link/?req=doc&amp;base=RLAW154&amp;n=88607&amp;dst=100011" TargetMode="External"/><Relationship Id="rId32" Type="http://schemas.openxmlformats.org/officeDocument/2006/relationships/hyperlink" Target="https://login.consultant.ru/link/?req=doc&amp;base=RLAW154&amp;n=80542&amp;dst=100012" TargetMode="External"/><Relationship Id="rId37" Type="http://schemas.openxmlformats.org/officeDocument/2006/relationships/hyperlink" Target="https://login.consultant.ru/link/?req=doc&amp;base=RLAW154&amp;n=80542&amp;dst=100013" TargetMode="External"/><Relationship Id="rId40" Type="http://schemas.openxmlformats.org/officeDocument/2006/relationships/hyperlink" Target="https://login.consultant.ru/link/?req=doc&amp;base=RLAW154&amp;n=80542&amp;dst=100013" TargetMode="External"/><Relationship Id="rId45" Type="http://schemas.openxmlformats.org/officeDocument/2006/relationships/hyperlink" Target="https://login.consultant.ru/link/?req=doc&amp;base=RLAW154&amp;n=80542&amp;dst=100012" TargetMode="External"/><Relationship Id="rId53" Type="http://schemas.openxmlformats.org/officeDocument/2006/relationships/hyperlink" Target="https://login.consultant.ru/link/?req=doc&amp;base=RLAW154&amp;n=112382&amp;dst=100209" TargetMode="External"/><Relationship Id="rId58" Type="http://schemas.openxmlformats.org/officeDocument/2006/relationships/hyperlink" Target="https://login.consultant.ru/link/?req=doc&amp;base=RLAW154&amp;n=69356&amp;dst=100013" TargetMode="External"/><Relationship Id="rId66" Type="http://schemas.openxmlformats.org/officeDocument/2006/relationships/hyperlink" Target="https://login.consultant.ru/link/?req=doc&amp;base=RLAW154&amp;n=69356&amp;dst=100014" TargetMode="External"/><Relationship Id="rId74" Type="http://schemas.openxmlformats.org/officeDocument/2006/relationships/hyperlink" Target="https://login.consultant.ru/link/?req=doc&amp;base=RLAW154&amp;n=112368&amp;dst=100022" TargetMode="External"/><Relationship Id="rId79" Type="http://schemas.openxmlformats.org/officeDocument/2006/relationships/hyperlink" Target="https://login.consultant.ru/link/?req=doc&amp;base=RLAW154&amp;n=112864&amp;dst=100026" TargetMode="External"/><Relationship Id="rId5" Type="http://schemas.openxmlformats.org/officeDocument/2006/relationships/hyperlink" Target="https://login.consultant.ru/link/?req=doc&amp;base=RLAW154&amp;n=51024&amp;dst=100005" TargetMode="External"/><Relationship Id="rId61" Type="http://schemas.openxmlformats.org/officeDocument/2006/relationships/hyperlink" Target="https://login.consultant.ru/link/?req=doc&amp;base=LAW&amp;n=482643&amp;dst=10056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87894&amp;dst=100005" TargetMode="External"/><Relationship Id="rId19" Type="http://schemas.openxmlformats.org/officeDocument/2006/relationships/hyperlink" Target="https://login.consultant.ru/link/?req=doc&amp;base=RLAW154&amp;n=112368&amp;dst=100013" TargetMode="External"/><Relationship Id="rId31" Type="http://schemas.openxmlformats.org/officeDocument/2006/relationships/hyperlink" Target="https://login.consultant.ru/link/?req=doc&amp;base=RLAW154&amp;n=112382&amp;dst=100243" TargetMode="External"/><Relationship Id="rId44" Type="http://schemas.openxmlformats.org/officeDocument/2006/relationships/hyperlink" Target="https://login.consultant.ru/link/?req=doc&amp;base=RLAW154&amp;n=80542&amp;dst=100012" TargetMode="External"/><Relationship Id="rId52" Type="http://schemas.openxmlformats.org/officeDocument/2006/relationships/hyperlink" Target="https://login.consultant.ru/link/?req=doc&amp;base=RLAW154&amp;n=99561&amp;dst=100007" TargetMode="External"/><Relationship Id="rId60" Type="http://schemas.openxmlformats.org/officeDocument/2006/relationships/hyperlink" Target="https://login.consultant.ru/link/?req=doc&amp;base=RLAW154&amp;n=51024&amp;dst=100073" TargetMode="External"/><Relationship Id="rId65" Type="http://schemas.openxmlformats.org/officeDocument/2006/relationships/hyperlink" Target="https://login.consultant.ru/link/?req=doc&amp;base=LAW&amp;n=482643&amp;dst=100577" TargetMode="External"/><Relationship Id="rId73" Type="http://schemas.openxmlformats.org/officeDocument/2006/relationships/hyperlink" Target="https://login.consultant.ru/link/?req=doc&amp;base=RLAW154&amp;n=50076&amp;dst=100043" TargetMode="External"/><Relationship Id="rId78" Type="http://schemas.openxmlformats.org/officeDocument/2006/relationships/hyperlink" Target="https://login.consultant.ru/link/?req=doc&amp;base=RLAW154&amp;n=112368&amp;dst=100023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54&amp;n=50076&amp;dst=100005" TargetMode="External"/><Relationship Id="rId9" Type="http://schemas.openxmlformats.org/officeDocument/2006/relationships/hyperlink" Target="https://login.consultant.ru/link/?req=doc&amp;base=RLAW154&amp;n=87460&amp;dst=100005" TargetMode="External"/><Relationship Id="rId14" Type="http://schemas.openxmlformats.org/officeDocument/2006/relationships/hyperlink" Target="https://login.consultant.ru/link/?req=doc&amp;base=RLAW154&amp;n=112865&amp;dst=100174" TargetMode="External"/><Relationship Id="rId22" Type="http://schemas.openxmlformats.org/officeDocument/2006/relationships/hyperlink" Target="https://login.consultant.ru/link/?req=doc&amp;base=RLAW154&amp;n=88607&amp;dst=100008" TargetMode="External"/><Relationship Id="rId27" Type="http://schemas.openxmlformats.org/officeDocument/2006/relationships/hyperlink" Target="https://login.consultant.ru/link/?req=doc&amp;base=RLAW154&amp;n=99561&amp;dst=100006" TargetMode="External"/><Relationship Id="rId30" Type="http://schemas.openxmlformats.org/officeDocument/2006/relationships/hyperlink" Target="https://login.consultant.ru/link/?req=doc&amp;base=RLAW154&amp;n=80542&amp;dst=100011" TargetMode="External"/><Relationship Id="rId35" Type="http://schemas.openxmlformats.org/officeDocument/2006/relationships/hyperlink" Target="https://login.consultant.ru/link/?req=doc&amp;base=RLAW154&amp;n=80542&amp;dst=100013" TargetMode="External"/><Relationship Id="rId43" Type="http://schemas.openxmlformats.org/officeDocument/2006/relationships/hyperlink" Target="https://login.consultant.ru/link/?req=doc&amp;base=RLAW154&amp;n=112382&amp;dst=100207" TargetMode="External"/><Relationship Id="rId48" Type="http://schemas.openxmlformats.org/officeDocument/2006/relationships/hyperlink" Target="https://login.consultant.ru/link/?req=doc&amp;base=RLAW154&amp;n=112368&amp;dst=100019" TargetMode="External"/><Relationship Id="rId56" Type="http://schemas.openxmlformats.org/officeDocument/2006/relationships/hyperlink" Target="https://login.consultant.ru/link/?req=doc&amp;base=RLAW154&amp;n=63543&amp;dst=100008" TargetMode="External"/><Relationship Id="rId64" Type="http://schemas.openxmlformats.org/officeDocument/2006/relationships/hyperlink" Target="https://login.consultant.ru/link/?req=doc&amp;base=LAW&amp;n=482643&amp;dst=100575" TargetMode="External"/><Relationship Id="rId69" Type="http://schemas.openxmlformats.org/officeDocument/2006/relationships/hyperlink" Target="https://login.consultant.ru/link/?req=doc&amp;base=RLAW154&amp;n=69356&amp;dst=100023" TargetMode="External"/><Relationship Id="rId77" Type="http://schemas.openxmlformats.org/officeDocument/2006/relationships/hyperlink" Target="https://login.consultant.ru/link/?req=doc&amp;base=LAW&amp;n=319990" TargetMode="External"/><Relationship Id="rId8" Type="http://schemas.openxmlformats.org/officeDocument/2006/relationships/hyperlink" Target="https://login.consultant.ru/link/?req=doc&amp;base=RLAW154&amp;n=80542&amp;dst=100005" TargetMode="External"/><Relationship Id="rId51" Type="http://schemas.openxmlformats.org/officeDocument/2006/relationships/hyperlink" Target="https://login.consultant.ru/link/?req=doc&amp;base=RLAW154&amp;n=51024&amp;dst=100072" TargetMode="External"/><Relationship Id="rId72" Type="http://schemas.openxmlformats.org/officeDocument/2006/relationships/hyperlink" Target="https://login.consultant.ru/link/?req=doc&amp;base=RLAW154&amp;n=69356&amp;dst=100025" TargetMode="External"/><Relationship Id="rId80" Type="http://schemas.openxmlformats.org/officeDocument/2006/relationships/hyperlink" Target="https://login.consultant.ru/link/?req=doc&amp;base=RLAW154&amp;n=112864&amp;dst=1002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99561&amp;dst=100005" TargetMode="External"/><Relationship Id="rId17" Type="http://schemas.openxmlformats.org/officeDocument/2006/relationships/hyperlink" Target="https://login.consultant.ru/link/?req=doc&amp;base=RLAW154&amp;n=80542&amp;dst=100006" TargetMode="External"/><Relationship Id="rId25" Type="http://schemas.openxmlformats.org/officeDocument/2006/relationships/hyperlink" Target="https://login.consultant.ru/link/?req=doc&amp;base=RLAW154&amp;n=112368&amp;dst=100015" TargetMode="External"/><Relationship Id="rId33" Type="http://schemas.openxmlformats.org/officeDocument/2006/relationships/hyperlink" Target="https://login.consultant.ru/link/?req=doc&amp;base=RLAW154&amp;n=80542&amp;dst=100012" TargetMode="External"/><Relationship Id="rId38" Type="http://schemas.openxmlformats.org/officeDocument/2006/relationships/hyperlink" Target="https://login.consultant.ru/link/?req=doc&amp;base=RLAW154&amp;n=112368&amp;dst=100016" TargetMode="External"/><Relationship Id="rId46" Type="http://schemas.openxmlformats.org/officeDocument/2006/relationships/hyperlink" Target="https://login.consultant.ru/link/?req=doc&amp;base=RLAW154&amp;n=50076&amp;dst=100035" TargetMode="External"/><Relationship Id="rId59" Type="http://schemas.openxmlformats.org/officeDocument/2006/relationships/hyperlink" Target="https://login.consultant.ru/link/?req=doc&amp;base=RLAW154&amp;n=69356&amp;dst=100013" TargetMode="External"/><Relationship Id="rId67" Type="http://schemas.openxmlformats.org/officeDocument/2006/relationships/hyperlink" Target="https://login.consultant.ru/link/?req=doc&amp;base=RLAW154&amp;n=69356&amp;dst=100022" TargetMode="External"/><Relationship Id="rId20" Type="http://schemas.openxmlformats.org/officeDocument/2006/relationships/hyperlink" Target="https://login.consultant.ru/link/?req=doc&amp;base=RLAW154&amp;n=88607&amp;dst=100006" TargetMode="External"/><Relationship Id="rId41" Type="http://schemas.openxmlformats.org/officeDocument/2006/relationships/hyperlink" Target="https://login.consultant.ru/link/?req=doc&amp;base=RLAW154&amp;n=80542&amp;dst=100013" TargetMode="External"/><Relationship Id="rId54" Type="http://schemas.openxmlformats.org/officeDocument/2006/relationships/hyperlink" Target="https://login.consultant.ru/link/?req=doc&amp;base=RLAW154&amp;n=63543&amp;dst=100006" TargetMode="External"/><Relationship Id="rId62" Type="http://schemas.openxmlformats.org/officeDocument/2006/relationships/hyperlink" Target="https://login.consultant.ru/link/?req=doc&amp;base=LAW&amp;n=482643&amp;dst=100690" TargetMode="External"/><Relationship Id="rId70" Type="http://schemas.openxmlformats.org/officeDocument/2006/relationships/hyperlink" Target="https://login.consultant.ru/link/?req=doc&amp;base=RLAW154&amp;n=112368&amp;dst=100022" TargetMode="External"/><Relationship Id="rId75" Type="http://schemas.openxmlformats.org/officeDocument/2006/relationships/hyperlink" Target="https://login.consultant.ru/link/?req=doc&amp;base=LAW&amp;n=3178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63543&amp;dst=100005" TargetMode="External"/><Relationship Id="rId15" Type="http://schemas.openxmlformats.org/officeDocument/2006/relationships/hyperlink" Target="https://login.consultant.ru/link/?req=doc&amp;base=RLAW154&amp;n=112864&amp;dst=100017" TargetMode="External"/><Relationship Id="rId23" Type="http://schemas.openxmlformats.org/officeDocument/2006/relationships/hyperlink" Target="https://login.consultant.ru/link/?req=doc&amp;base=RLAW154&amp;n=88607&amp;dst=100010" TargetMode="External"/><Relationship Id="rId28" Type="http://schemas.openxmlformats.org/officeDocument/2006/relationships/hyperlink" Target="https://login.consultant.ru/link/?req=doc&amp;base=RLAW154&amp;n=99561&amp;dst=100006" TargetMode="External"/><Relationship Id="rId36" Type="http://schemas.openxmlformats.org/officeDocument/2006/relationships/hyperlink" Target="https://login.consultant.ru/link/?req=doc&amp;base=RLAW154&amp;n=80542&amp;dst=100013" TargetMode="External"/><Relationship Id="rId49" Type="http://schemas.openxmlformats.org/officeDocument/2006/relationships/hyperlink" Target="https://login.consultant.ru/link/?req=doc&amp;base=RLAW154&amp;n=112368&amp;dst=100021" TargetMode="External"/><Relationship Id="rId57" Type="http://schemas.openxmlformats.org/officeDocument/2006/relationships/hyperlink" Target="https://login.consultant.ru/link/?req=doc&amp;base=RLAW154&amp;n=9956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10221</Words>
  <Characters>58261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Галинко Надежда Александровна</dc:creator>
  <cp:keywords/>
  <dc:description/>
  <cp:lastModifiedBy>Галинко Надежда Александровна</cp:lastModifiedBy>
  <cp:revision>1</cp:revision>
  <dcterms:created xsi:type="dcterms:W3CDTF">2024-09-02T08:02:00Z</dcterms:created>
  <dcterms:modified xsi:type="dcterms:W3CDTF">2024-09-02T08:03:00Z</dcterms:modified>
</cp:coreProperties>
</file>